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1D1" w:rsidRDefault="00FE31D1" w:rsidP="00FE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191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FE31D1" w:rsidRDefault="00FE31D1" w:rsidP="00FE31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FE31D1" w:rsidRDefault="00FE31D1" w:rsidP="00FE3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ГЛАВА КОЧЕРДЫКСКОГО СЕЛЬСКОГО ПОСЕЛЕНИЯ </w:t>
      </w:r>
    </w:p>
    <w:p w:rsidR="00FE31D1" w:rsidRDefault="00FE31D1" w:rsidP="00FE31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ОКТЯБРЬСКОГО РАЙОНА ЧЕЛЯБИНСКОЙ ОБЛАСТИ</w:t>
      </w:r>
    </w:p>
    <w:p w:rsidR="00FE31D1" w:rsidRDefault="00FE31D1" w:rsidP="00FE31D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FE31D1" w:rsidRPr="000B759D" w:rsidRDefault="000B759D" w:rsidP="000B759D">
      <w:pPr>
        <w:pBdr>
          <w:bottom w:val="thinThickSmallGap" w:sz="2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="00FE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E31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E31D1" w:rsidRDefault="00FE31D1" w:rsidP="00A624B0">
      <w:pPr>
        <w:shd w:val="clear" w:color="auto" w:fill="FFFFFF"/>
        <w:spacing w:before="295" w:after="0" w:line="312" w:lineRule="exact"/>
        <w:ind w:left="19" w:right="44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от 05.07.2017 г.  № 67-р</w:t>
      </w:r>
    </w:p>
    <w:p w:rsidR="00FE31D1" w:rsidRDefault="00FE31D1" w:rsidP="00FE3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 дополнительных мерах безопасности</w:t>
      </w:r>
    </w:p>
    <w:p w:rsidR="00FE31D1" w:rsidRDefault="00FE31D1" w:rsidP="000B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людей на воде</w:t>
      </w:r>
    </w:p>
    <w:p w:rsidR="000B759D" w:rsidRPr="000B759D" w:rsidRDefault="000B759D" w:rsidP="000B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E31D1" w:rsidRDefault="00FE31D1" w:rsidP="00A624B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t xml:space="preserve">   </w:t>
      </w:r>
      <w:r w:rsidRPr="00FE31D1">
        <w:rPr>
          <w:rFonts w:ascii="Times New Roman" w:hAnsi="Times New Roman" w:cs="Times New Roman"/>
          <w:sz w:val="28"/>
          <w:szCs w:val="28"/>
        </w:rPr>
        <w:t xml:space="preserve">В рамках проведения акции «Вода – безопасная </w:t>
      </w:r>
      <w:r w:rsidR="00A624B0">
        <w:rPr>
          <w:rFonts w:ascii="Times New Roman" w:hAnsi="Times New Roman" w:cs="Times New Roman"/>
          <w:sz w:val="28"/>
          <w:szCs w:val="28"/>
        </w:rPr>
        <w:t>территория» и</w:t>
      </w:r>
      <w:r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="000B759D">
        <w:rPr>
          <w:rFonts w:ascii="Times New Roman" w:hAnsi="Times New Roman" w:cs="Times New Roman"/>
          <w:sz w:val="28"/>
          <w:szCs w:val="28"/>
        </w:rPr>
        <w:t xml:space="preserve"> КЧС по О</w:t>
      </w:r>
      <w:r w:rsidR="00A624B0">
        <w:rPr>
          <w:rFonts w:ascii="Times New Roman" w:hAnsi="Times New Roman" w:cs="Times New Roman"/>
          <w:sz w:val="28"/>
          <w:szCs w:val="28"/>
        </w:rPr>
        <w:t>ктябрьскому муниципальному району от 07.07.2017 года</w:t>
      </w:r>
    </w:p>
    <w:p w:rsidR="00A624B0" w:rsidRDefault="00A624B0" w:rsidP="00A624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закупить аншлаги, таблички, информирующие граждан о запрете купания на озерах и местах массового купания.</w:t>
      </w:r>
    </w:p>
    <w:p w:rsidR="00A624B0" w:rsidRDefault="00A624B0" w:rsidP="00A624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Брусяниной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Е.И. оплатить расходы, связанные с приобретением и установкой аншлагов, табличек за счет средств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624B0" w:rsidRDefault="00A624B0" w:rsidP="00A624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Специалисту администрации Татарниковой С.А. разместить информацию на информационном стендах и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624B0" w:rsidRDefault="00A624B0" w:rsidP="00A624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Службе МУП </w:t>
      </w:r>
      <w:r w:rsidR="000B759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759D">
        <w:rPr>
          <w:rFonts w:ascii="Times New Roman" w:hAnsi="Times New Roman" w:cs="Times New Roman"/>
          <w:sz w:val="28"/>
          <w:szCs w:val="28"/>
        </w:rPr>
        <w:t>Кочердыкское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ЖКХ» выполнить установку аншлагов, табличек на берегах озер </w:t>
      </w:r>
      <w:bookmarkStart w:id="0" w:name="_GoBack"/>
      <w:bookmarkEnd w:id="0"/>
      <w:r w:rsidR="000B759D">
        <w:rPr>
          <w:rFonts w:ascii="Times New Roman" w:hAnsi="Times New Roman" w:cs="Times New Roman"/>
          <w:sz w:val="28"/>
          <w:szCs w:val="28"/>
        </w:rPr>
        <w:t>(согласно</w:t>
      </w:r>
      <w:r>
        <w:rPr>
          <w:rFonts w:ascii="Times New Roman" w:hAnsi="Times New Roman" w:cs="Times New Roman"/>
          <w:sz w:val="28"/>
          <w:szCs w:val="28"/>
        </w:rPr>
        <w:t xml:space="preserve"> приложения № 2) постановления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30.05.2017 № 39/1</w:t>
      </w:r>
    </w:p>
    <w:p w:rsidR="000B759D" w:rsidRPr="000B759D" w:rsidRDefault="000B759D" w:rsidP="000B759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B759D">
        <w:rPr>
          <w:rFonts w:ascii="Times New Roman" w:hAnsi="Times New Roman" w:cs="Times New Roman"/>
          <w:sz w:val="28"/>
          <w:szCs w:val="28"/>
        </w:rPr>
        <w:t>Список водных объектов, расположенных на территории</w:t>
      </w:r>
    </w:p>
    <w:p w:rsidR="000B759D" w:rsidRPr="000B759D" w:rsidRDefault="000B759D" w:rsidP="000B759D">
      <w:pPr>
        <w:pStyle w:val="a3"/>
        <w:rPr>
          <w:rFonts w:ascii="Times New Roman" w:hAnsi="Times New Roman" w:cs="Times New Roman"/>
          <w:sz w:val="28"/>
          <w:szCs w:val="28"/>
        </w:rPr>
      </w:pPr>
      <w:r w:rsidRPr="000B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759D"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 w:rsidRPr="000B759D">
        <w:rPr>
          <w:rFonts w:ascii="Times New Roman" w:hAnsi="Times New Roman" w:cs="Times New Roman"/>
          <w:sz w:val="28"/>
          <w:szCs w:val="28"/>
        </w:rPr>
        <w:t xml:space="preserve"> сельского поселения купание на которых ЗАПРЕЩЕНО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21"/>
      </w:tblGrid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Наименование озер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Большие пески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Малые пески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Малое кислое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Сладкое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Чаечное</w:t>
            </w:r>
            <w:proofErr w:type="spellEnd"/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Малое майорское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Кукуй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Загребинское</w:t>
            </w:r>
            <w:proofErr w:type="spellEnd"/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Лафетнинское</w:t>
            </w:r>
            <w:proofErr w:type="spellEnd"/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Песчаное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Пресное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Соленое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Гоглиное</w:t>
            </w:r>
            <w:proofErr w:type="spellEnd"/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Бурлевское</w:t>
            </w:r>
            <w:proofErr w:type="spellEnd"/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Горько-Соленое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Банниково</w:t>
            </w:r>
            <w:proofErr w:type="spellEnd"/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Пруд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Горелое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Озеро Линейное</w:t>
            </w:r>
          </w:p>
        </w:tc>
      </w:tr>
      <w:tr w:rsidR="000B759D" w:rsidRPr="000B759D" w:rsidTr="000B759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D" w:rsidRPr="000B759D" w:rsidRDefault="000B7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759D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Pr="000B759D">
              <w:rPr>
                <w:rFonts w:ascii="Times New Roman" w:hAnsi="Times New Roman" w:cs="Times New Roman"/>
                <w:sz w:val="28"/>
                <w:szCs w:val="28"/>
              </w:rPr>
              <w:t>Чернякинское</w:t>
            </w:r>
            <w:proofErr w:type="spellEnd"/>
          </w:p>
        </w:tc>
      </w:tr>
    </w:tbl>
    <w:p w:rsidR="000B759D" w:rsidRPr="000B759D" w:rsidRDefault="000B759D" w:rsidP="000B759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624B0" w:rsidRDefault="00A624B0" w:rsidP="00A624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15.07.2017 года приложить акты выполненных работ, фотографии.</w:t>
      </w:r>
    </w:p>
    <w:p w:rsidR="00A624B0" w:rsidRDefault="00A624B0" w:rsidP="00A624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совместно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проводить инструктажи по правилам поведения на воде по мерам безопасности на воде с раздачей памяток под роспись в ведомости.</w:t>
      </w:r>
    </w:p>
    <w:p w:rsidR="00E900EF" w:rsidRDefault="00E900EF" w:rsidP="00A624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Библиотекарям сельских библиотек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Каптиловой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Выборновой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–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Кочердык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Столбовой И.А. – д. Горелое, Трофимовой Г.И. –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выполнить подворный обход семей имеющих несовершеннолетних детей с вручением памяток с правилами поведения на воде и проведением инструктажа с росписью родителей в ведомости.</w:t>
      </w:r>
    </w:p>
    <w:p w:rsidR="00E900EF" w:rsidRDefault="00E900EF" w:rsidP="00A624B0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E900EF" w:rsidRDefault="00E900EF" w:rsidP="00E900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0EF" w:rsidRDefault="00E900EF" w:rsidP="00E900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900EF" w:rsidRPr="00E900EF" w:rsidRDefault="00E900EF" w:rsidP="00E900E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Гаврилюк</w:t>
      </w:r>
    </w:p>
    <w:sectPr w:rsidR="00E900EF" w:rsidRPr="00E9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94F91"/>
    <w:multiLevelType w:val="hybridMultilevel"/>
    <w:tmpl w:val="7F8CC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57AE2"/>
    <w:multiLevelType w:val="hybridMultilevel"/>
    <w:tmpl w:val="586C8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D1"/>
    <w:rsid w:val="000B759D"/>
    <w:rsid w:val="00836D22"/>
    <w:rsid w:val="00A624B0"/>
    <w:rsid w:val="00E900EF"/>
    <w:rsid w:val="00FE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70F2E-A4D4-490F-B774-852770E95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1D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0E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B7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4</cp:revision>
  <cp:lastPrinted>2017-07-12T04:34:00Z</cp:lastPrinted>
  <dcterms:created xsi:type="dcterms:W3CDTF">2017-07-12T03:00:00Z</dcterms:created>
  <dcterms:modified xsi:type="dcterms:W3CDTF">2017-07-12T04:34:00Z</dcterms:modified>
</cp:coreProperties>
</file>